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C61F4" w:rsidRDefault="007E560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Joey (</w:t>
      </w:r>
      <w:proofErr w:type="spellStart"/>
      <w:r>
        <w:rPr>
          <w:rFonts w:ascii="Times New Roman" w:eastAsia="Times New Roman" w:hAnsi="Times New Roman" w:cs="Times New Roman"/>
          <w:sz w:val="24"/>
          <w:szCs w:val="24"/>
        </w:rPr>
        <w:t>Yiwei</w:t>
      </w:r>
      <w:proofErr w:type="spellEnd"/>
      <w:r>
        <w:rPr>
          <w:rFonts w:ascii="Times New Roman" w:eastAsia="Times New Roman" w:hAnsi="Times New Roman" w:cs="Times New Roman"/>
          <w:sz w:val="24"/>
          <w:szCs w:val="24"/>
        </w:rPr>
        <w:t xml:space="preserve"> Liu)</w:t>
      </w:r>
    </w:p>
    <w:p w14:paraId="00000002" w14:textId="77777777" w:rsidR="005C61F4" w:rsidRDefault="007E560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Framework</w:t>
      </w:r>
    </w:p>
    <w:p w14:paraId="00000003" w14:textId="77777777" w:rsidR="005C61F4" w:rsidRDefault="007E5602">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Eglute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Trinkauskaite</w:t>
      </w:r>
      <w:proofErr w:type="spellEnd"/>
    </w:p>
    <w:p w14:paraId="00000004" w14:textId="77777777" w:rsidR="005C61F4" w:rsidRDefault="007E560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9/10/2019</w:t>
      </w:r>
    </w:p>
    <w:p w14:paraId="00000006" w14:textId="77777777" w:rsidR="005C61F4" w:rsidRDefault="007E560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Demythologizing</w:t>
      </w:r>
    </w:p>
    <w:p w14:paraId="5BACDABF" w14:textId="3FA20AA6"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Myths are stories that carry originality of something that people believe in. They explain some phenomena that are beyond human understanding. Creation myths narrate how the world came into existence and formation of the first inhabitants. Creation myths ask different questions of how the universe, land, people, or society came to existence</w:t>
      </w:r>
      <w:r w:rsidR="00601E15">
        <w:rPr>
          <w:rFonts w:ascii="Times New Roman" w:eastAsia="Times New Roman" w:hAnsi="Times New Roman" w:cs="Times New Roman"/>
          <w:sz w:val="24"/>
          <w:szCs w:val="24"/>
        </w:rPr>
        <w:t xml:space="preserve"> (</w:t>
      </w:r>
      <w:proofErr w:type="spellStart"/>
      <w:r w:rsidR="00601E15">
        <w:rPr>
          <w:rFonts w:ascii="Times New Roman" w:eastAsia="Times New Roman" w:hAnsi="Times New Roman" w:cs="Times New Roman"/>
          <w:sz w:val="24"/>
          <w:szCs w:val="24"/>
        </w:rPr>
        <w:t>Nado</w:t>
      </w:r>
      <w:proofErr w:type="spellEnd"/>
      <w:r w:rsidR="00601E15">
        <w:rPr>
          <w:rFonts w:ascii="Times New Roman" w:eastAsia="Times New Roman" w:hAnsi="Times New Roman" w:cs="Times New Roman"/>
          <w:sz w:val="24"/>
          <w:szCs w:val="24"/>
        </w:rPr>
        <w:t xml:space="preserve">, </w:t>
      </w:r>
      <w:r w:rsidR="00601E15" w:rsidRPr="009C17AE">
        <w:rPr>
          <w:rFonts w:ascii="Times New Roman" w:eastAsia="Times New Roman" w:hAnsi="Times New Roman" w:cs="Times New Roman"/>
          <w:sz w:val="24"/>
          <w:szCs w:val="24"/>
        </w:rPr>
        <w:t>2017)</w:t>
      </w:r>
      <w:r w:rsidRPr="009C17AE">
        <w:rPr>
          <w:rFonts w:ascii="Times New Roman" w:eastAsia="Times New Roman" w:hAnsi="Times New Roman" w:cs="Times New Roman"/>
          <w:sz w:val="24"/>
          <w:szCs w:val="24"/>
        </w:rPr>
        <w:t>. They also focus on the issues regarding a matter of life and death or being</w:t>
      </w:r>
      <w:r>
        <w:rPr>
          <w:rFonts w:ascii="Times New Roman" w:eastAsia="Times New Roman" w:hAnsi="Times New Roman" w:cs="Times New Roman"/>
          <w:sz w:val="24"/>
          <w:szCs w:val="24"/>
        </w:rPr>
        <w:t xml:space="preserve"> and nonbeing. These myths bases their</w:t>
      </w:r>
      <w:r w:rsidRPr="009C17AE">
        <w:rPr>
          <w:rFonts w:ascii="Times New Roman" w:eastAsia="Times New Roman" w:hAnsi="Times New Roman" w:cs="Times New Roman"/>
          <w:sz w:val="24"/>
          <w:szCs w:val="24"/>
        </w:rPr>
        <w:t xml:space="preserve"> explanation from the known to the unknown things. </w:t>
      </w:r>
    </w:p>
    <w:p w14:paraId="1150C993" w14:textId="0DC87098"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Myth literature is a living three-dimensional literature</w:t>
      </w:r>
      <w:r w:rsidR="005B5407">
        <w:rPr>
          <w:rFonts w:ascii="Times New Roman" w:eastAsia="Times New Roman" w:hAnsi="Times New Roman" w:cs="Times New Roman"/>
          <w:sz w:val="24"/>
          <w:szCs w:val="24"/>
        </w:rPr>
        <w:t xml:space="preserve"> </w:t>
      </w:r>
      <w:r w:rsidR="005B5407">
        <w:rPr>
          <w:rFonts w:ascii="Times New Roman" w:eastAsia="Times New Roman" w:hAnsi="Times New Roman" w:cs="Times New Roman"/>
          <w:sz w:val="24"/>
          <w:szCs w:val="24"/>
        </w:rPr>
        <w:t>(</w:t>
      </w:r>
      <w:proofErr w:type="spellStart"/>
      <w:r w:rsidR="005B5407">
        <w:rPr>
          <w:rFonts w:ascii="Times New Roman" w:eastAsia="Times New Roman" w:hAnsi="Times New Roman" w:cs="Times New Roman"/>
          <w:sz w:val="24"/>
          <w:szCs w:val="24"/>
        </w:rPr>
        <w:t>Nado</w:t>
      </w:r>
      <w:proofErr w:type="spellEnd"/>
      <w:r w:rsidR="005B5407">
        <w:rPr>
          <w:rFonts w:ascii="Times New Roman" w:eastAsia="Times New Roman" w:hAnsi="Times New Roman" w:cs="Times New Roman"/>
          <w:sz w:val="24"/>
          <w:szCs w:val="24"/>
        </w:rPr>
        <w:t xml:space="preserve">, </w:t>
      </w:r>
      <w:r w:rsidR="005B5407" w:rsidRPr="009C17AE">
        <w:rPr>
          <w:rFonts w:ascii="Times New Roman" w:eastAsia="Times New Roman" w:hAnsi="Times New Roman" w:cs="Times New Roman"/>
          <w:sz w:val="24"/>
          <w:szCs w:val="24"/>
        </w:rPr>
        <w:t>2017).</w:t>
      </w:r>
      <w:r w:rsidRPr="009C17AE">
        <w:rPr>
          <w:rFonts w:ascii="Times New Roman" w:eastAsia="Times New Roman" w:hAnsi="Times New Roman" w:cs="Times New Roman"/>
          <w:sz w:val="24"/>
          <w:szCs w:val="24"/>
        </w:rPr>
        <w:t xml:space="preserve"> It is continuously developing, but its creation is incomplete. Its spread process is the creation process. In other records, we can see other contents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mythology, such as the great monarch of "dragon head and snake body," "</w:t>
      </w:r>
      <w:proofErr w:type="spellStart"/>
      <w:r w:rsidRPr="009C17AE">
        <w:rPr>
          <w:rFonts w:ascii="Times New Roman" w:eastAsia="Times New Roman" w:hAnsi="Times New Roman" w:cs="Times New Roman"/>
          <w:sz w:val="24"/>
          <w:szCs w:val="24"/>
        </w:rPr>
        <w:t>Pangu</w:t>
      </w:r>
      <w:proofErr w:type="spellEnd"/>
      <w:r w:rsidRPr="009C17AE">
        <w:rPr>
          <w:rFonts w:ascii="Times New Roman" w:eastAsia="Times New Roman" w:hAnsi="Times New Roman" w:cs="Times New Roman"/>
          <w:sz w:val="24"/>
          <w:szCs w:val="24"/>
        </w:rPr>
        <w:t xml:space="preserve"> couple, the beginning of Yin and Yang and so on</w:t>
      </w:r>
      <w:r w:rsidR="00601E15">
        <w:rPr>
          <w:rFonts w:ascii="Times New Roman" w:eastAsia="Times New Roman" w:hAnsi="Times New Roman" w:cs="Times New Roman"/>
          <w:sz w:val="24"/>
          <w:szCs w:val="24"/>
        </w:rPr>
        <w:t xml:space="preserve"> </w:t>
      </w:r>
      <w:r w:rsidR="00601E15">
        <w:rPr>
          <w:rFonts w:ascii="Times New Roman" w:eastAsia="Times New Roman" w:hAnsi="Times New Roman" w:cs="Times New Roman"/>
          <w:sz w:val="24"/>
          <w:szCs w:val="24"/>
        </w:rPr>
        <w:t>(Collier, 2011).</w:t>
      </w:r>
      <w:r w:rsidRPr="009C17AE">
        <w:rPr>
          <w:rFonts w:ascii="Times New Roman" w:eastAsia="Times New Roman" w:hAnsi="Times New Roman" w:cs="Times New Roman"/>
          <w:sz w:val="24"/>
          <w:szCs w:val="24"/>
        </w:rPr>
        <w:t xml:space="preserve"> From these accounts, we can see the spread of </w:t>
      </w:r>
      <w:proofErr w:type="spellStart"/>
      <w:r w:rsidRPr="009C17AE">
        <w:rPr>
          <w:rFonts w:ascii="Times New Roman" w:eastAsia="Times New Roman" w:hAnsi="Times New Roman" w:cs="Times New Roman"/>
          <w:sz w:val="24"/>
          <w:szCs w:val="24"/>
        </w:rPr>
        <w:t>Pangu</w:t>
      </w:r>
      <w:proofErr w:type="spellEnd"/>
      <w:r w:rsidRPr="009C17AE">
        <w:rPr>
          <w:rFonts w:ascii="Times New Roman" w:eastAsia="Times New Roman" w:hAnsi="Times New Roman" w:cs="Times New Roman"/>
          <w:sz w:val="24"/>
          <w:szCs w:val="24"/>
        </w:rPr>
        <w:t xml:space="preserve"> mythology, starts from the Qin and Han Dynasties, and the central area of propagation is in the south. More importantly,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myth not only spread among the people but also has many customs. It goes deep into people's lives to take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as their surname, which shows that they worship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as their ancestor god. </w:t>
      </w:r>
    </w:p>
    <w:p w14:paraId="6351CD5D"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From this observation, we realize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myth has been so deeply rooted in the folk for hundreds of years since ancient times. Through a careful analysis of the rich connotations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myths, we find that although they are childish, they are a kind of scientific exploration. This exploration covers the origin of the universe, human beings, and everything found on the </w:t>
      </w:r>
      <w:r w:rsidRPr="009C17AE">
        <w:rPr>
          <w:rFonts w:ascii="Times New Roman" w:eastAsia="Times New Roman" w:hAnsi="Times New Roman" w:cs="Times New Roman"/>
          <w:sz w:val="24"/>
          <w:szCs w:val="24"/>
        </w:rPr>
        <w:lastRenderedPageBreak/>
        <w:t>planet. Of course, they are full of fantasy and exaggeration, but they also contain scientific and philosophical factors, from which we can see some experiences and learn from them.</w:t>
      </w:r>
    </w:p>
    <w:p w14:paraId="54405521" w14:textId="6B7F460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Chinese mythology attempts to show how the birth of the world came to be. The myth indicates that the world came to be from the transformation of </w:t>
      </w:r>
      <w:proofErr w:type="spellStart"/>
      <w:r w:rsidRPr="009C17AE">
        <w:rPr>
          <w:rFonts w:ascii="Times New Roman" w:eastAsia="Times New Roman" w:hAnsi="Times New Roman" w:cs="Times New Roman"/>
          <w:sz w:val="24"/>
          <w:szCs w:val="24"/>
        </w:rPr>
        <w:t>Panku's</w:t>
      </w:r>
      <w:proofErr w:type="spellEnd"/>
      <w:r w:rsidRPr="009C17AE">
        <w:rPr>
          <w:rFonts w:ascii="Times New Roman" w:eastAsia="Times New Roman" w:hAnsi="Times New Roman" w:cs="Times New Roman"/>
          <w:sz w:val="24"/>
          <w:szCs w:val="24"/>
        </w:rPr>
        <w:t xml:space="preserve"> flesh and blood into heaven and earth</w:t>
      </w:r>
      <w:r>
        <w:rPr>
          <w:rFonts w:ascii="Times New Roman" w:eastAsia="Times New Roman" w:hAnsi="Times New Roman" w:cs="Times New Roman"/>
          <w:sz w:val="24"/>
          <w:szCs w:val="24"/>
        </w:rPr>
        <w:t xml:space="preserve"> (Collier, 2011).</w:t>
      </w:r>
      <w:r w:rsidRPr="009C17AE">
        <w:rPr>
          <w:rFonts w:ascii="Times New Roman" w:eastAsia="Times New Roman" w:hAnsi="Times New Roman" w:cs="Times New Roman"/>
          <w:sz w:val="24"/>
          <w:szCs w:val="24"/>
        </w:rPr>
        <w:t xml:space="preserve"> Chinese mythology comprises of various beliefs ranging from traditional believes and religions. It is, however, does not occur in an integrated system such as monolithic systems. For example, the Han community does not acknowledge its explanations. Nevertheless, one may find it in the traditions of different groups of individuals within various geographical locations, ethnic and historical periods. </w:t>
      </w:r>
    </w:p>
    <w:p w14:paraId="430EC5DA"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 The mythology of creation contains many traditional Chinese wisdom and philosophies. The combination of "Heaven and Man" in traditional aspects form part of the founding myth. Based on this myth,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grew up in an egg before opening the earth. After he opened the egg, the air inside it floated up and formed the sky. Turbidity sank, it formed the land, which means that sky, earth, and </w:t>
      </w:r>
      <w:proofErr w:type="spellStart"/>
      <w:r w:rsidRPr="009C17AE">
        <w:rPr>
          <w:rFonts w:ascii="Times New Roman" w:eastAsia="Times New Roman" w:hAnsi="Times New Roman" w:cs="Times New Roman"/>
          <w:sz w:val="24"/>
          <w:szCs w:val="24"/>
        </w:rPr>
        <w:t>Pangu</w:t>
      </w:r>
      <w:proofErr w:type="spellEnd"/>
      <w:r w:rsidRPr="009C17AE">
        <w:rPr>
          <w:rFonts w:ascii="Times New Roman" w:eastAsia="Times New Roman" w:hAnsi="Times New Roman" w:cs="Times New Roman"/>
          <w:sz w:val="24"/>
          <w:szCs w:val="24"/>
        </w:rPr>
        <w:t xml:space="preserve"> are themselves integrated. </w:t>
      </w:r>
    </w:p>
    <w:p w14:paraId="28C9277F" w14:textId="1A6322C4"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From this information, we can connect the relationship between man and nature. The myth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w:t>
      </w:r>
      <w:proofErr w:type="spellStart"/>
      <w:r w:rsidRPr="009C17AE">
        <w:rPr>
          <w:rFonts w:ascii="Times New Roman" w:eastAsia="Times New Roman" w:hAnsi="Times New Roman" w:cs="Times New Roman"/>
          <w:sz w:val="24"/>
          <w:szCs w:val="24"/>
        </w:rPr>
        <w:t>Kaitian</w:t>
      </w:r>
      <w:proofErr w:type="spellEnd"/>
      <w:r w:rsidRPr="009C17AE">
        <w:rPr>
          <w:rFonts w:ascii="Times New Roman" w:eastAsia="Times New Roman" w:hAnsi="Times New Roman" w:cs="Times New Roman"/>
          <w:sz w:val="24"/>
          <w:szCs w:val="24"/>
        </w:rPr>
        <w:t xml:space="preserve"> itself contains people and natural aspects. The ability of </w:t>
      </w:r>
      <w:proofErr w:type="spellStart"/>
      <w:r w:rsidRPr="009C17AE">
        <w:rPr>
          <w:rFonts w:ascii="Times New Roman" w:eastAsia="Times New Roman" w:hAnsi="Times New Roman" w:cs="Times New Roman"/>
          <w:sz w:val="24"/>
          <w:szCs w:val="24"/>
        </w:rPr>
        <w:t>Panku's</w:t>
      </w:r>
      <w:proofErr w:type="spellEnd"/>
      <w:r w:rsidRPr="009C17AE">
        <w:rPr>
          <w:rFonts w:ascii="Times New Roman" w:eastAsia="Times New Roman" w:hAnsi="Times New Roman" w:cs="Times New Roman"/>
          <w:sz w:val="24"/>
          <w:szCs w:val="24"/>
        </w:rPr>
        <w:t xml:space="preserve"> to open up the world itself provides the idea of harmony and unity between man and nature. At the beginning of the world's origin, man and nature were one</w:t>
      </w:r>
      <w:r w:rsidR="00DB4D32">
        <w:rPr>
          <w:rFonts w:ascii="Times New Roman" w:eastAsia="Times New Roman" w:hAnsi="Times New Roman" w:cs="Times New Roman"/>
          <w:sz w:val="24"/>
          <w:szCs w:val="24"/>
        </w:rPr>
        <w:t xml:space="preserve"> </w:t>
      </w:r>
      <w:r w:rsidR="00DB4D32">
        <w:rPr>
          <w:rFonts w:ascii="Times New Roman" w:eastAsia="Times New Roman" w:hAnsi="Times New Roman" w:cs="Times New Roman"/>
          <w:sz w:val="24"/>
          <w:szCs w:val="24"/>
        </w:rPr>
        <w:t>(</w:t>
      </w:r>
      <w:r w:rsidR="00DB4D32" w:rsidRPr="009C17AE">
        <w:rPr>
          <w:rFonts w:ascii="Times New Roman" w:eastAsia="Times New Roman" w:hAnsi="Times New Roman" w:cs="Times New Roman"/>
          <w:sz w:val="24"/>
          <w:szCs w:val="24"/>
        </w:rPr>
        <w:t>Ruthven, 2017)</w:t>
      </w:r>
      <w:r w:rsidRPr="009C17AE">
        <w:rPr>
          <w:rFonts w:ascii="Times New Roman" w:eastAsia="Times New Roman" w:hAnsi="Times New Roman" w:cs="Times New Roman"/>
          <w:sz w:val="24"/>
          <w:szCs w:val="24"/>
        </w:rPr>
        <w:t xml:space="preserve">. There is no dualistic split between the natural and the supernatural. The reason being that there is a connection that through self-consolation of ancient man which explains the inexplicable for acceptable reasons that close relation exists between man and nature. </w:t>
      </w:r>
    </w:p>
    <w:p w14:paraId="47FCEACF" w14:textId="079C99BE"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Through the </w:t>
      </w:r>
      <w:proofErr w:type="spellStart"/>
      <w:r w:rsidRPr="009C17AE">
        <w:rPr>
          <w:rFonts w:ascii="Times New Roman" w:eastAsia="Times New Roman" w:hAnsi="Times New Roman" w:cs="Times New Roman"/>
          <w:sz w:val="24"/>
          <w:szCs w:val="24"/>
        </w:rPr>
        <w:t>Panku's</w:t>
      </w:r>
      <w:proofErr w:type="spellEnd"/>
      <w:r w:rsidRPr="009C17AE">
        <w:rPr>
          <w:rFonts w:ascii="Times New Roman" w:eastAsia="Times New Roman" w:hAnsi="Times New Roman" w:cs="Times New Roman"/>
          <w:sz w:val="24"/>
          <w:szCs w:val="24"/>
        </w:rPr>
        <w:t xml:space="preserve"> transformation, we can see what kind of people </w:t>
      </w:r>
      <w:proofErr w:type="spellStart"/>
      <w:r w:rsidRPr="009C17AE">
        <w:rPr>
          <w:rFonts w:ascii="Times New Roman" w:eastAsia="Times New Roman" w:hAnsi="Times New Roman" w:cs="Times New Roman"/>
          <w:sz w:val="24"/>
          <w:szCs w:val="24"/>
        </w:rPr>
        <w:t>Pangu</w:t>
      </w:r>
      <w:proofErr w:type="spellEnd"/>
      <w:r w:rsidRPr="009C17AE">
        <w:rPr>
          <w:rFonts w:ascii="Times New Roman" w:eastAsia="Times New Roman" w:hAnsi="Times New Roman" w:cs="Times New Roman"/>
          <w:sz w:val="24"/>
          <w:szCs w:val="24"/>
        </w:rPr>
        <w:t xml:space="preserve"> is. For a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to open up and transform to sky and earth, indicates his complete wisdom and </w:t>
      </w:r>
      <w:r w:rsidRPr="009C17AE">
        <w:rPr>
          <w:rFonts w:ascii="Times New Roman" w:eastAsia="Times New Roman" w:hAnsi="Times New Roman" w:cs="Times New Roman"/>
          <w:sz w:val="24"/>
          <w:szCs w:val="24"/>
        </w:rPr>
        <w:lastRenderedPageBreak/>
        <w:t xml:space="preserve">selflessness. Based on these actions, any nobleman can see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was an upright and future-oriented person. The act of opening up and transforming to sky and land is not an easy thing. Some challenging issues surrounding this myth set a blocking barrier to its success. As such, rumors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opened up the world ten thousands of years ago was among the challenging difficulties. Other difficulties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faced include supporting the sky with his own hands. The theory says that he held them until the heavens and earth became inseparable</w:t>
      </w:r>
      <w:r w:rsidR="005B5407">
        <w:rPr>
          <w:rFonts w:ascii="Times New Roman" w:eastAsia="Times New Roman" w:hAnsi="Times New Roman" w:cs="Times New Roman"/>
          <w:sz w:val="24"/>
          <w:szCs w:val="24"/>
        </w:rPr>
        <w:t xml:space="preserve"> </w:t>
      </w:r>
      <w:r w:rsidR="005B5407">
        <w:rPr>
          <w:rFonts w:ascii="Times New Roman" w:eastAsia="Times New Roman" w:hAnsi="Times New Roman" w:cs="Times New Roman"/>
          <w:sz w:val="24"/>
          <w:szCs w:val="24"/>
        </w:rPr>
        <w:t>(</w:t>
      </w:r>
      <w:proofErr w:type="spellStart"/>
      <w:r w:rsidR="005B5407">
        <w:rPr>
          <w:rFonts w:ascii="Times New Roman" w:eastAsia="Times New Roman" w:hAnsi="Times New Roman" w:cs="Times New Roman"/>
          <w:sz w:val="24"/>
          <w:szCs w:val="24"/>
        </w:rPr>
        <w:t>Nado</w:t>
      </w:r>
      <w:proofErr w:type="spellEnd"/>
      <w:r w:rsidR="005B5407">
        <w:rPr>
          <w:rFonts w:ascii="Times New Roman" w:eastAsia="Times New Roman" w:hAnsi="Times New Roman" w:cs="Times New Roman"/>
          <w:sz w:val="24"/>
          <w:szCs w:val="24"/>
        </w:rPr>
        <w:t xml:space="preserve">, </w:t>
      </w:r>
      <w:r w:rsidR="005B5407" w:rsidRPr="009C17AE">
        <w:rPr>
          <w:rFonts w:ascii="Times New Roman" w:eastAsia="Times New Roman" w:hAnsi="Times New Roman" w:cs="Times New Roman"/>
          <w:sz w:val="24"/>
          <w:szCs w:val="24"/>
        </w:rPr>
        <w:t>2017).</w:t>
      </w:r>
      <w:r w:rsidRPr="009C17AE">
        <w:rPr>
          <w:rFonts w:ascii="Times New Roman" w:eastAsia="Times New Roman" w:hAnsi="Times New Roman" w:cs="Times New Roman"/>
          <w:sz w:val="24"/>
          <w:szCs w:val="24"/>
        </w:rPr>
        <w:t xml:space="preserve"> It would be rational to note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was persistence and a person whose patience ability is second to none. The reason for this is that nobody can insist on something for 10,000 years. </w:t>
      </w:r>
    </w:p>
    <w:p w14:paraId="4CC8DF77"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Another thing we can learn from this myth is that after the death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he transformed his body into all things in the world. All these he did for the benefit of the world. Humanity can learn a lot from </w:t>
      </w:r>
      <w:proofErr w:type="spellStart"/>
      <w:r w:rsidRPr="009C17AE">
        <w:rPr>
          <w:rFonts w:ascii="Times New Roman" w:eastAsia="Times New Roman" w:hAnsi="Times New Roman" w:cs="Times New Roman"/>
          <w:sz w:val="24"/>
          <w:szCs w:val="24"/>
        </w:rPr>
        <w:t>Panku's</w:t>
      </w:r>
      <w:proofErr w:type="spellEnd"/>
      <w:r w:rsidRPr="009C17AE">
        <w:rPr>
          <w:rFonts w:ascii="Times New Roman" w:eastAsia="Times New Roman" w:hAnsi="Times New Roman" w:cs="Times New Roman"/>
          <w:sz w:val="24"/>
          <w:szCs w:val="24"/>
        </w:rPr>
        <w:t xml:space="preserve"> sacrifices which range from the will to give and courage to fight against nature. He had a heart of love and a great passion that he dares to pursue the light so that the world can enjoy the provision from the environment. </w:t>
      </w:r>
    </w:p>
    <w:p w14:paraId="5131B105"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We understand that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is a world that we all want. Thus it is essential to study hard the appealing character portrayed by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That is, he is a kind, courageous, dedicated, and fearless, dare to sacrifice, the heart of the world, and hardworking.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embodies the great spirit of the Chinese nation's yearning for brightness and selfless dedication for the benefit of human society. Those who created a civilized society were people themselves. They worked towards the continuation of evolution, and they used the wisdom to do so. These groups of people not only created a rich history and culture but also left many beautiful legends for future generations. </w:t>
      </w:r>
    </w:p>
    <w:p w14:paraId="7A60F005"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The myth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also reveals the pioneering spirit of daring to be the first of in 1921, when the Communist Party of China was born. At this time, ancient China experienced </w:t>
      </w:r>
      <w:r w:rsidRPr="009C17AE">
        <w:rPr>
          <w:rFonts w:ascii="Times New Roman" w:eastAsia="Times New Roman" w:hAnsi="Times New Roman" w:cs="Times New Roman"/>
          <w:sz w:val="24"/>
          <w:szCs w:val="24"/>
        </w:rPr>
        <w:lastRenderedPageBreak/>
        <w:t>unprecedented changes for thousands of years. This Party was born under these circumstances at that time, set up the original intention and mission of seeking happiness for the Chinese people. It also gave a revival of the Chinese nation. In the process of realizing its original plan and purpose, the Communist Party of China has shown a pioneering spirit of pioneering and daring to be the first. The pioneering spirit of pioneering and daring to be the first is fundamentally innovative. This spirit is the inheritance of the innovative spirit in the distinctive culture of the Chinese nation and runs through the whole process of revolution, construction, and reform led by the Party.</w:t>
      </w:r>
    </w:p>
    <w:p w14:paraId="73E4DC89" w14:textId="77777777" w:rsidR="009C17AE" w:rsidRPr="009C17AE" w:rsidRDefault="009C17AE" w:rsidP="009C17AE">
      <w:pPr>
        <w:spacing w:line="480" w:lineRule="auto"/>
        <w:ind w:firstLine="720"/>
        <w:rPr>
          <w:rFonts w:ascii="Times New Roman" w:eastAsia="Times New Roman" w:hAnsi="Times New Roman" w:cs="Times New Roman"/>
          <w:sz w:val="24"/>
          <w:szCs w:val="24"/>
        </w:rPr>
      </w:pPr>
      <w:proofErr w:type="spellStart"/>
      <w:r w:rsidRPr="009C17AE">
        <w:rPr>
          <w:rFonts w:ascii="Times New Roman" w:eastAsia="Times New Roman" w:hAnsi="Times New Roman" w:cs="Times New Roman"/>
          <w:sz w:val="24"/>
          <w:szCs w:val="24"/>
        </w:rPr>
        <w:t>Panku's</w:t>
      </w:r>
      <w:proofErr w:type="spellEnd"/>
      <w:r w:rsidRPr="009C17AE">
        <w:rPr>
          <w:rFonts w:ascii="Times New Roman" w:eastAsia="Times New Roman" w:hAnsi="Times New Roman" w:cs="Times New Roman"/>
          <w:sz w:val="24"/>
          <w:szCs w:val="24"/>
        </w:rPr>
        <w:t xml:space="preserve"> stories influence from ancient times to the present. Another great spirit that we learn from the myth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is that dare to sacrifice and be willing to contribute. The dedication of teachers in the "humble dare not forget the country." Ancient and modern, up and down for thousands of years, the role of teachers is excellent, but the status of teachers is inferior. </w:t>
      </w:r>
    </w:p>
    <w:p w14:paraId="2DED6330" w14:textId="7DAEBE50" w:rsidR="009C17AE" w:rsidRP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Although the Party and the country are now trying to raise the teacher's treatment, a large number of them are above the poverty level. Especially those in secondary and college level. However, with the little income they get, they strain to meet the needs of their families</w:t>
      </w:r>
      <w:r w:rsidR="00DB4D32">
        <w:rPr>
          <w:rFonts w:ascii="Times New Roman" w:eastAsia="Times New Roman" w:hAnsi="Times New Roman" w:cs="Times New Roman"/>
          <w:sz w:val="24"/>
          <w:szCs w:val="24"/>
        </w:rPr>
        <w:t xml:space="preserve"> </w:t>
      </w:r>
      <w:r w:rsidR="00DB4D32">
        <w:rPr>
          <w:rFonts w:ascii="Times New Roman" w:eastAsia="Times New Roman" w:hAnsi="Times New Roman" w:cs="Times New Roman"/>
          <w:sz w:val="24"/>
          <w:szCs w:val="24"/>
        </w:rPr>
        <w:t>(</w:t>
      </w:r>
      <w:r w:rsidR="00DB4D32" w:rsidRPr="009C17AE">
        <w:rPr>
          <w:rFonts w:ascii="Times New Roman" w:eastAsia="Times New Roman" w:hAnsi="Times New Roman" w:cs="Times New Roman"/>
          <w:sz w:val="24"/>
          <w:szCs w:val="24"/>
        </w:rPr>
        <w:t>Ruthven, 2017)</w:t>
      </w:r>
      <w:r w:rsidRPr="009C17AE">
        <w:rPr>
          <w:rFonts w:ascii="Times New Roman" w:eastAsia="Times New Roman" w:hAnsi="Times New Roman" w:cs="Times New Roman"/>
          <w:sz w:val="24"/>
          <w:szCs w:val="24"/>
        </w:rPr>
        <w:t>. They don't compare with some superior "people's servants." The y are entirely different from rich men who drink and gamble. They are cautious and conscientious, working diligently. They also stick to their posts, spare no pains, make painstaking efforts to cultivate talents for the motherland and be willing to stay with little income.</w:t>
      </w:r>
    </w:p>
    <w:p w14:paraId="00000010" w14:textId="0C49B402" w:rsidR="009C17AE" w:rsidRDefault="009C17AE" w:rsidP="009C17AE">
      <w:pPr>
        <w:spacing w:line="480" w:lineRule="auto"/>
        <w:ind w:firstLine="720"/>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 xml:space="preserve">It can be said that all the things we see in the world today are transformed after the fall of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Therefore, people call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at the beginning of all things. Without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we would not have a beautiful and colorful world today</w:t>
      </w:r>
      <w:r w:rsidR="005B5407">
        <w:rPr>
          <w:rFonts w:ascii="Times New Roman" w:eastAsia="Times New Roman" w:hAnsi="Times New Roman" w:cs="Times New Roman"/>
          <w:sz w:val="24"/>
          <w:szCs w:val="24"/>
        </w:rPr>
        <w:t xml:space="preserve"> (</w:t>
      </w:r>
      <w:r w:rsidR="005B5407" w:rsidRPr="009C17AE">
        <w:rPr>
          <w:rFonts w:ascii="Times New Roman" w:eastAsia="Times New Roman" w:hAnsi="Times New Roman" w:cs="Times New Roman"/>
          <w:sz w:val="24"/>
          <w:szCs w:val="24"/>
        </w:rPr>
        <w:t>Ruthven, 2017)</w:t>
      </w:r>
      <w:r w:rsidRPr="009C17AE">
        <w:rPr>
          <w:rFonts w:ascii="Times New Roman" w:eastAsia="Times New Roman" w:hAnsi="Times New Roman" w:cs="Times New Roman"/>
          <w:sz w:val="24"/>
          <w:szCs w:val="24"/>
        </w:rPr>
        <w:t xml:space="preserve">.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not only opened up the world but even after the fall, it would still be transformed into all things in the world to benefit the </w:t>
      </w:r>
      <w:r w:rsidRPr="009C17AE">
        <w:rPr>
          <w:rFonts w:ascii="Times New Roman" w:eastAsia="Times New Roman" w:hAnsi="Times New Roman" w:cs="Times New Roman"/>
          <w:sz w:val="24"/>
          <w:szCs w:val="24"/>
        </w:rPr>
        <w:lastRenderedPageBreak/>
        <w:t xml:space="preserve">world.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mythology has rich ideological connotations and always has great practical significance, which deserves our attention. We still need to inherit and carry forward </w:t>
      </w:r>
      <w:proofErr w:type="spellStart"/>
      <w:r w:rsidRPr="009C17AE">
        <w:rPr>
          <w:rFonts w:ascii="Times New Roman" w:eastAsia="Times New Roman" w:hAnsi="Times New Roman" w:cs="Times New Roman"/>
          <w:sz w:val="24"/>
          <w:szCs w:val="24"/>
        </w:rPr>
        <w:t>Panku</w:t>
      </w:r>
      <w:proofErr w:type="spellEnd"/>
      <w:r w:rsidRPr="009C17AE">
        <w:rPr>
          <w:rFonts w:ascii="Times New Roman" w:eastAsia="Times New Roman" w:hAnsi="Times New Roman" w:cs="Times New Roman"/>
          <w:sz w:val="24"/>
          <w:szCs w:val="24"/>
        </w:rPr>
        <w:t xml:space="preserve"> Spirit to create a bet</w:t>
      </w:r>
      <w:r>
        <w:rPr>
          <w:rFonts w:ascii="Times New Roman" w:eastAsia="Times New Roman" w:hAnsi="Times New Roman" w:cs="Times New Roman"/>
          <w:sz w:val="24"/>
          <w:szCs w:val="24"/>
        </w:rPr>
        <w:t>ter and harmonious new society.</w:t>
      </w:r>
    </w:p>
    <w:p w14:paraId="499F72E9" w14:textId="77777777" w:rsidR="009C17AE" w:rsidRDefault="009C17A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E06204" w14:textId="3D0A2064" w:rsidR="005C61F4" w:rsidRDefault="009C17AE" w:rsidP="00DB4D32">
      <w:pPr>
        <w:spacing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References</w:t>
      </w:r>
    </w:p>
    <w:p w14:paraId="269B74D5" w14:textId="1AA2B3DF" w:rsidR="009C17AE" w:rsidRDefault="009C17AE" w:rsidP="009C17AE">
      <w:pPr>
        <w:spacing w:line="480" w:lineRule="auto"/>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Ruthven, K. K. (2017). </w:t>
      </w:r>
      <w:r w:rsidRPr="009C17AE">
        <w:rPr>
          <w:rFonts w:ascii="Times New Roman" w:eastAsia="Times New Roman" w:hAnsi="Times New Roman" w:cs="Times New Roman"/>
          <w:i/>
          <w:iCs/>
          <w:sz w:val="24"/>
          <w:szCs w:val="24"/>
        </w:rPr>
        <w:t>Myth</w:t>
      </w:r>
      <w:r w:rsidRPr="009C17AE">
        <w:rPr>
          <w:rFonts w:ascii="Times New Roman" w:eastAsia="Times New Roman" w:hAnsi="Times New Roman" w:cs="Times New Roman"/>
          <w:sz w:val="24"/>
          <w:szCs w:val="24"/>
        </w:rPr>
        <w:t>. Routledge.</w:t>
      </w:r>
    </w:p>
    <w:p w14:paraId="5EC2C39D" w14:textId="09A371E2" w:rsidR="009C17AE" w:rsidRDefault="009C17AE" w:rsidP="009C17AE">
      <w:pPr>
        <w:spacing w:line="480" w:lineRule="auto"/>
        <w:rPr>
          <w:rFonts w:ascii="Times New Roman" w:eastAsia="Times New Roman" w:hAnsi="Times New Roman" w:cs="Times New Roman"/>
          <w:sz w:val="24"/>
          <w:szCs w:val="24"/>
        </w:rPr>
      </w:pPr>
      <w:proofErr w:type="spellStart"/>
      <w:r w:rsidRPr="009C17AE">
        <w:rPr>
          <w:rFonts w:ascii="Times New Roman" w:eastAsia="Times New Roman" w:hAnsi="Times New Roman" w:cs="Times New Roman"/>
          <w:sz w:val="24"/>
          <w:szCs w:val="24"/>
        </w:rPr>
        <w:t>Nado</w:t>
      </w:r>
      <w:proofErr w:type="spellEnd"/>
      <w:r w:rsidRPr="009C17AE">
        <w:rPr>
          <w:rFonts w:ascii="Times New Roman" w:eastAsia="Times New Roman" w:hAnsi="Times New Roman" w:cs="Times New Roman"/>
          <w:sz w:val="24"/>
          <w:szCs w:val="24"/>
        </w:rPr>
        <w:t>, J. (2017). Demythologizing intuition. </w:t>
      </w:r>
      <w:r w:rsidRPr="009C17AE">
        <w:rPr>
          <w:rFonts w:ascii="Times New Roman" w:eastAsia="Times New Roman" w:hAnsi="Times New Roman" w:cs="Times New Roman"/>
          <w:i/>
          <w:iCs/>
          <w:sz w:val="24"/>
          <w:szCs w:val="24"/>
        </w:rPr>
        <w:t>Inquiry</w:t>
      </w:r>
      <w:r w:rsidRPr="009C17AE">
        <w:rPr>
          <w:rFonts w:ascii="Times New Roman" w:eastAsia="Times New Roman" w:hAnsi="Times New Roman" w:cs="Times New Roman"/>
          <w:sz w:val="24"/>
          <w:szCs w:val="24"/>
        </w:rPr>
        <w:t>, </w:t>
      </w:r>
      <w:r w:rsidRPr="009C17AE">
        <w:rPr>
          <w:rFonts w:ascii="Times New Roman" w:eastAsia="Times New Roman" w:hAnsi="Times New Roman" w:cs="Times New Roman"/>
          <w:i/>
          <w:iCs/>
          <w:sz w:val="24"/>
          <w:szCs w:val="24"/>
        </w:rPr>
        <w:t>60</w:t>
      </w:r>
      <w:r w:rsidRPr="009C17AE">
        <w:rPr>
          <w:rFonts w:ascii="Times New Roman" w:eastAsia="Times New Roman" w:hAnsi="Times New Roman" w:cs="Times New Roman"/>
          <w:sz w:val="24"/>
          <w:szCs w:val="24"/>
        </w:rPr>
        <w:t>(4), 386-402.</w:t>
      </w:r>
    </w:p>
    <w:p w14:paraId="6F996255" w14:textId="4B6A342E" w:rsidR="009C17AE" w:rsidRDefault="009C17AE" w:rsidP="009C17AE">
      <w:pPr>
        <w:spacing w:line="480" w:lineRule="auto"/>
        <w:rPr>
          <w:rFonts w:ascii="Times New Roman" w:eastAsia="Times New Roman" w:hAnsi="Times New Roman" w:cs="Times New Roman"/>
          <w:sz w:val="24"/>
          <w:szCs w:val="24"/>
        </w:rPr>
      </w:pPr>
      <w:r w:rsidRPr="009C17AE">
        <w:rPr>
          <w:rFonts w:ascii="Times New Roman" w:eastAsia="Times New Roman" w:hAnsi="Times New Roman" w:cs="Times New Roman"/>
          <w:sz w:val="24"/>
          <w:szCs w:val="24"/>
        </w:rPr>
        <w:t>Collier, I. D. (2011). </w:t>
      </w:r>
      <w:r w:rsidRPr="009C17AE">
        <w:rPr>
          <w:rFonts w:ascii="Times New Roman" w:eastAsia="Times New Roman" w:hAnsi="Times New Roman" w:cs="Times New Roman"/>
          <w:i/>
          <w:iCs/>
          <w:sz w:val="24"/>
          <w:szCs w:val="24"/>
        </w:rPr>
        <w:t>Chinese Mythology Rocks</w:t>
      </w:r>
      <w:proofErr w:type="gramStart"/>
      <w:r w:rsidRPr="009C17AE">
        <w:rPr>
          <w:rFonts w:ascii="Times New Roman" w:eastAsia="Times New Roman" w:hAnsi="Times New Roman" w:cs="Times New Roman"/>
          <w:i/>
          <w:iCs/>
          <w:sz w:val="24"/>
          <w:szCs w:val="24"/>
        </w:rPr>
        <w:t>!</w:t>
      </w:r>
      <w:r w:rsidRPr="009C17AE">
        <w:rPr>
          <w:rFonts w:ascii="Times New Roman" w:eastAsia="Times New Roman" w:hAnsi="Times New Roman" w:cs="Times New Roman"/>
          <w:sz w:val="24"/>
          <w:szCs w:val="24"/>
        </w:rPr>
        <w:t>.</w:t>
      </w:r>
      <w:proofErr w:type="gramEnd"/>
      <w:r w:rsidRPr="009C17AE">
        <w:rPr>
          <w:rFonts w:ascii="Times New Roman" w:eastAsia="Times New Roman" w:hAnsi="Times New Roman" w:cs="Times New Roman"/>
          <w:sz w:val="24"/>
          <w:szCs w:val="24"/>
        </w:rPr>
        <w:t xml:space="preserve"> </w:t>
      </w:r>
      <w:proofErr w:type="spellStart"/>
      <w:r w:rsidRPr="009C17AE">
        <w:rPr>
          <w:rFonts w:ascii="Times New Roman" w:eastAsia="Times New Roman" w:hAnsi="Times New Roman" w:cs="Times New Roman"/>
          <w:sz w:val="24"/>
          <w:szCs w:val="24"/>
        </w:rPr>
        <w:t>Enslow</w:t>
      </w:r>
      <w:proofErr w:type="spellEnd"/>
      <w:r w:rsidRPr="009C17AE">
        <w:rPr>
          <w:rFonts w:ascii="Times New Roman" w:eastAsia="Times New Roman" w:hAnsi="Times New Roman" w:cs="Times New Roman"/>
          <w:sz w:val="24"/>
          <w:szCs w:val="24"/>
        </w:rPr>
        <w:t xml:space="preserve"> Publishing, LLC.</w:t>
      </w:r>
    </w:p>
    <w:p w14:paraId="00000011" w14:textId="77777777" w:rsidR="005C61F4" w:rsidRDefault="005C61F4">
      <w:pPr>
        <w:spacing w:line="480" w:lineRule="auto"/>
        <w:ind w:firstLine="720"/>
        <w:rPr>
          <w:rFonts w:ascii="Times New Roman" w:eastAsia="Times New Roman" w:hAnsi="Times New Roman" w:cs="Times New Roman"/>
          <w:sz w:val="24"/>
          <w:szCs w:val="24"/>
        </w:rPr>
      </w:pPr>
    </w:p>
    <w:p w14:paraId="00000012" w14:textId="77777777" w:rsidR="005C61F4" w:rsidRDefault="005C61F4">
      <w:pPr>
        <w:spacing w:line="480" w:lineRule="auto"/>
        <w:rPr>
          <w:rFonts w:ascii="Times New Roman" w:eastAsia="Times New Roman" w:hAnsi="Times New Roman" w:cs="Times New Roman"/>
          <w:sz w:val="24"/>
          <w:szCs w:val="24"/>
        </w:rPr>
      </w:pPr>
    </w:p>
    <w:p w14:paraId="00000013" w14:textId="77777777" w:rsidR="005C61F4" w:rsidRDefault="005C61F4">
      <w:pPr>
        <w:spacing w:line="480" w:lineRule="auto"/>
        <w:rPr>
          <w:rFonts w:ascii="Times New Roman" w:eastAsia="Times New Roman" w:hAnsi="Times New Roman" w:cs="Times New Roman"/>
          <w:sz w:val="24"/>
          <w:szCs w:val="24"/>
        </w:rPr>
      </w:pPr>
    </w:p>
    <w:p w14:paraId="00000014" w14:textId="77777777" w:rsidR="005C61F4" w:rsidRDefault="005C61F4">
      <w:pPr>
        <w:spacing w:line="480" w:lineRule="auto"/>
        <w:ind w:firstLine="720"/>
        <w:rPr>
          <w:rFonts w:ascii="Times New Roman" w:eastAsia="Times New Roman" w:hAnsi="Times New Roman" w:cs="Times New Roman"/>
          <w:sz w:val="24"/>
          <w:szCs w:val="24"/>
        </w:rPr>
      </w:pPr>
    </w:p>
    <w:p w14:paraId="00000015" w14:textId="77777777" w:rsidR="005C61F4" w:rsidRDefault="005C61F4">
      <w:pPr>
        <w:spacing w:line="480" w:lineRule="auto"/>
        <w:rPr>
          <w:rFonts w:ascii="Times New Roman" w:eastAsia="Times New Roman" w:hAnsi="Times New Roman" w:cs="Times New Roman"/>
          <w:sz w:val="24"/>
          <w:szCs w:val="24"/>
        </w:rPr>
      </w:pPr>
    </w:p>
    <w:sectPr w:rsidR="005C61F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1F4"/>
    <w:rsid w:val="003A07BA"/>
    <w:rsid w:val="00577289"/>
    <w:rsid w:val="005B5407"/>
    <w:rsid w:val="005C61F4"/>
    <w:rsid w:val="00601E15"/>
    <w:rsid w:val="0061623D"/>
    <w:rsid w:val="007E5602"/>
    <w:rsid w:val="00833E31"/>
    <w:rsid w:val="009C17AE"/>
    <w:rsid w:val="00BF76BC"/>
    <w:rsid w:val="00C63DA1"/>
    <w:rsid w:val="00DB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DA1AEE-0A54-434E-BBCB-C153118A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2019-09-25T20:07:00Z</dcterms:created>
  <dcterms:modified xsi:type="dcterms:W3CDTF">2019-09-25T20:07:00Z</dcterms:modified>
</cp:coreProperties>
</file>